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D5" w:rsidRDefault="00283BD0" w:rsidP="00B852D5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32"/>
          <w:szCs w:val="32"/>
          <w:shd w:val="clear" w:color="auto" w:fill="FFFFFF"/>
        </w:rPr>
      </w:pPr>
      <w:r w:rsidRPr="00B852D5">
        <w:rPr>
          <w:rFonts w:asciiTheme="minorEastAsia" w:eastAsiaTheme="minorEastAsia" w:hAnsiTheme="minorEastAsia" w:hint="eastAsia"/>
          <w:b/>
          <w:sz w:val="32"/>
          <w:szCs w:val="32"/>
          <w:shd w:val="clear" w:color="auto" w:fill="FFFFFF"/>
        </w:rPr>
        <w:t>青岛理工大学</w:t>
      </w:r>
      <w:r w:rsidR="00B852D5" w:rsidRPr="00CB1CC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  <w:shd w:val="clear" w:color="auto" w:fill="FFFFFF"/>
        </w:rPr>
        <w:t>土木工程</w:t>
      </w:r>
      <w:r w:rsidR="00174E18" w:rsidRPr="00CB1CC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  <w:shd w:val="clear" w:color="auto" w:fill="FFFFFF"/>
        </w:rPr>
        <w:t>一级学科科研流动站</w:t>
      </w:r>
    </w:p>
    <w:p w:rsidR="00283BD0" w:rsidRPr="00B852D5" w:rsidRDefault="00283BD0" w:rsidP="00B852D5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32"/>
          <w:szCs w:val="32"/>
          <w:shd w:val="clear" w:color="auto" w:fill="FFFFFF"/>
        </w:rPr>
      </w:pPr>
      <w:r w:rsidRPr="00B852D5">
        <w:rPr>
          <w:rFonts w:asciiTheme="minorEastAsia" w:eastAsiaTheme="minorEastAsia" w:hAnsiTheme="minorEastAsia" w:hint="eastAsia"/>
          <w:b/>
          <w:sz w:val="32"/>
          <w:szCs w:val="32"/>
          <w:shd w:val="clear" w:color="auto" w:fill="FFFFFF"/>
        </w:rPr>
        <w:t>招收博士后研究人员</w:t>
      </w:r>
    </w:p>
    <w:p w:rsidR="004358AB" w:rsidRPr="009F31C5" w:rsidRDefault="00E35C02" w:rsidP="00402B0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9F31C5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青岛理工大学土木工程博士后科研流动站成立于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2009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年，现有教授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33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人、博士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48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人，其中博士生导师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14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人、国家</w:t>
      </w:r>
      <w:r w:rsidRPr="00CB1CC2">
        <w:rPr>
          <w:rFonts w:ascii="宋体" w:eastAsia="宋体" w:hAnsi="宋体" w:cs="Times New Roman"/>
          <w:sz w:val="24"/>
          <w:szCs w:val="24"/>
          <w:shd w:val="clear" w:color="auto" w:fill="FFFFFF"/>
        </w:rPr>
        <w:t>“百千万人才工程”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人才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人、</w:t>
      </w:r>
      <w:r w:rsidRPr="008942E3">
        <w:rPr>
          <w:rFonts w:asciiTheme="minorEastAsia" w:eastAsiaTheme="minorEastAsia" w:hAnsiTheme="minorEastAsia" w:cs="Times New Roman"/>
          <w:sz w:val="24"/>
          <w:szCs w:val="24"/>
          <w:shd w:val="clear" w:color="auto" w:fill="FFFFFF"/>
        </w:rPr>
        <w:t>“教育部新世纪人才”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人、国家级教学名师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人、另聘外籍院士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人、国内院士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4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人、泰山学者特聘教授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人。构筑了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个教育部工程技术研究中心、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个泰山学者设岗学科、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个省重点学科、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个省重点实验室、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4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个省工程技术研究中心、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</w:t>
      </w:r>
      <w:r w:rsidRPr="00CB1CC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个山东省高校协同创新中心等学科平台</w:t>
      </w:r>
      <w:r w:rsidRPr="009F31C5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。</w:t>
      </w:r>
      <w:r w:rsidR="005C7C56" w:rsidRPr="009F31C5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根据</w:t>
      </w:r>
      <w:r w:rsidR="000665D8" w:rsidRPr="00CB1CC2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土木工程一级学科科研流动站</w:t>
      </w:r>
      <w:r w:rsidR="005C7C56" w:rsidRPr="009F31C5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从事建设法规实施现状评价及制度创新研究的需要</w:t>
      </w:r>
      <w:r w:rsidRPr="009F31C5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，</w:t>
      </w:r>
      <w:r w:rsidR="000765C8" w:rsidRPr="009F31C5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现</w:t>
      </w:r>
      <w:r w:rsidRPr="009F31C5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面向海内外诚招博士后。</w:t>
      </w:r>
    </w:p>
    <w:p w:rsidR="00402B00" w:rsidRDefault="00306395" w:rsidP="009F31C5">
      <w:pPr>
        <w:spacing w:after="0" w:line="360" w:lineRule="auto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  <w:r w:rsidRPr="00306395"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  <w:t>一、</w:t>
      </w:r>
      <w:r w:rsidR="00402B00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招收条件</w:t>
      </w:r>
    </w:p>
    <w:p w:rsidR="00402B00" w:rsidRPr="00402B00" w:rsidRDefault="00402B00" w:rsidP="00402B00">
      <w:pPr>
        <w:adjustRightInd/>
        <w:snapToGrid/>
        <w:spacing w:after="0" w:line="360" w:lineRule="auto"/>
        <w:ind w:firstLine="482"/>
        <w:jc w:val="both"/>
        <w:rPr>
          <w:rFonts w:ascii="Times New Roman" w:eastAsia="宋体" w:hAnsi="Times New Roman" w:cs="Times New Roman"/>
          <w:color w:val="333333"/>
          <w:sz w:val="24"/>
          <w:szCs w:val="24"/>
        </w:rPr>
      </w:pP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1</w:t>
      </w:r>
      <w:r w:rsidRPr="009F31C5">
        <w:rPr>
          <w:rFonts w:ascii="Times New Roman" w:eastAsia="宋体" w:hAnsi="Times New Roman" w:cs="Times New Roman"/>
          <w:color w:val="333333"/>
          <w:sz w:val="24"/>
          <w:szCs w:val="24"/>
        </w:rPr>
        <w:t xml:space="preserve">. </w:t>
      </w: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近五年获得博士学位、具有良好的科研潜力、身体健康、年龄在</w:t>
      </w: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35</w:t>
      </w: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周岁以下，且能够全职从事博士后研究工作。</w:t>
      </w:r>
    </w:p>
    <w:p w:rsidR="00402B00" w:rsidRPr="00402B00" w:rsidRDefault="00402B00" w:rsidP="00402B00">
      <w:pPr>
        <w:adjustRightInd/>
        <w:snapToGrid/>
        <w:spacing w:after="0" w:line="360" w:lineRule="auto"/>
        <w:ind w:firstLine="482"/>
        <w:jc w:val="both"/>
        <w:rPr>
          <w:rFonts w:ascii="Times New Roman" w:eastAsia="宋体" w:hAnsi="Times New Roman" w:cs="Times New Roman"/>
          <w:color w:val="333333"/>
          <w:sz w:val="24"/>
          <w:szCs w:val="24"/>
        </w:rPr>
      </w:pP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2</w:t>
      </w:r>
      <w:r w:rsidRPr="009F31C5">
        <w:rPr>
          <w:rFonts w:ascii="Times New Roman" w:eastAsia="宋体" w:hAnsi="Times New Roman" w:cs="Times New Roman"/>
          <w:color w:val="333333"/>
          <w:sz w:val="24"/>
          <w:szCs w:val="24"/>
        </w:rPr>
        <w:t xml:space="preserve">. </w:t>
      </w: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具有扎实的理论基础和专业知识，具备较好的英文阅读写作能力。已取得显著科研成果的申请者优先考虑。</w:t>
      </w:r>
    </w:p>
    <w:p w:rsidR="00402B00" w:rsidRPr="009F31C5" w:rsidRDefault="00402B00" w:rsidP="00402B00">
      <w:pPr>
        <w:spacing w:after="0" w:line="360" w:lineRule="auto"/>
        <w:ind w:firstLineChars="200" w:firstLine="480"/>
        <w:jc w:val="both"/>
        <w:rPr>
          <w:rFonts w:ascii="Times New Roman" w:eastAsia="宋体" w:hAnsi="Times New Roman" w:cs="Times New Roman"/>
          <w:color w:val="333333"/>
          <w:sz w:val="24"/>
          <w:szCs w:val="24"/>
        </w:rPr>
      </w:pP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3</w:t>
      </w:r>
      <w:r w:rsidRPr="009F31C5">
        <w:rPr>
          <w:rFonts w:ascii="Times New Roman" w:eastAsia="宋体" w:hAnsi="Times New Roman" w:cs="Times New Roman"/>
          <w:color w:val="333333"/>
          <w:sz w:val="24"/>
          <w:szCs w:val="24"/>
        </w:rPr>
        <w:t xml:space="preserve">. </w:t>
      </w: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招收</w:t>
      </w:r>
      <w:r w:rsidRPr="009F31C5">
        <w:rPr>
          <w:rFonts w:ascii="Times New Roman" w:eastAsia="宋体" w:hAnsi="Times New Roman" w:cs="Times New Roman"/>
          <w:color w:val="333333"/>
          <w:sz w:val="24"/>
          <w:szCs w:val="24"/>
        </w:rPr>
        <w:t>的</w:t>
      </w:r>
      <w:r w:rsidRPr="00402B00">
        <w:rPr>
          <w:rFonts w:ascii="Times New Roman" w:eastAsia="宋体" w:hAnsi="Times New Roman" w:cs="Times New Roman"/>
          <w:color w:val="333333"/>
          <w:sz w:val="24"/>
          <w:szCs w:val="24"/>
        </w:rPr>
        <w:t>博士后主要</w:t>
      </w:r>
      <w:r w:rsidRPr="009F31C5">
        <w:rPr>
          <w:rFonts w:ascii="Times New Roman" w:eastAsia="宋体" w:hAnsi="Times New Roman" w:cs="Times New Roman"/>
          <w:color w:val="333333"/>
          <w:sz w:val="24"/>
          <w:szCs w:val="24"/>
        </w:rPr>
        <w:t>参与住建部课题：《建设工程质量管理条例》实施评估及制度创新研究。</w:t>
      </w:r>
    </w:p>
    <w:p w:rsidR="00402B00" w:rsidRPr="009F31C5" w:rsidRDefault="00402B00" w:rsidP="00402B00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4.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招收专业方向：土木工程、工程管理等相关领域。有建设法规研究经历的申请者优先考虑。</w:t>
      </w:r>
    </w:p>
    <w:p w:rsidR="00306395" w:rsidRPr="005F6A05" w:rsidRDefault="00402B00" w:rsidP="009F31C5">
      <w:pPr>
        <w:spacing w:after="0" w:line="360" w:lineRule="auto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二</w:t>
      </w:r>
      <w:r w:rsidRPr="00306395"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  <w:t>、</w:t>
      </w:r>
      <w:r w:rsidR="00306395" w:rsidRPr="005F6A05"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  <w:t>合作导师</w:t>
      </w:r>
    </w:p>
    <w:p w:rsidR="00306395" w:rsidRDefault="00306395" w:rsidP="00402B0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9F31C5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于德湖，青岛理工大学</w:t>
      </w:r>
      <w:r w:rsidRPr="009F31C5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副校长</w:t>
      </w:r>
      <w:r w:rsidR="003C1BA6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，</w:t>
      </w:r>
      <w:r w:rsidRPr="009F31C5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教授</w:t>
      </w:r>
    </w:p>
    <w:p w:rsidR="003C1BA6" w:rsidRPr="003C1BA6" w:rsidRDefault="003C1BA6" w:rsidP="00402B0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苗吉军，青岛理工大学土木工程学院院长，教授</w:t>
      </w:r>
    </w:p>
    <w:p w:rsidR="00174E18" w:rsidRDefault="00174E18" w:rsidP="00402B0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张纪刚，青岛理工大学土木工程学院副院长</w:t>
      </w:r>
      <w:r w:rsidR="003C1BA6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教授</w:t>
      </w:r>
    </w:p>
    <w:p w:rsidR="003C1BA6" w:rsidRPr="009F31C5" w:rsidRDefault="003C1BA6" w:rsidP="00402B0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杨国涛，</w:t>
      </w:r>
      <w:r w:rsidRPr="003C1BA6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青岛理工大学土木工程学院</w:t>
      </w:r>
      <w:r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教授</w:t>
      </w:r>
    </w:p>
    <w:p w:rsidR="005F6A05" w:rsidRPr="005F6A05" w:rsidRDefault="00402B00" w:rsidP="009F31C5">
      <w:pPr>
        <w:spacing w:after="0" w:line="360" w:lineRule="auto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三</w:t>
      </w:r>
      <w:r w:rsidR="005F6A05" w:rsidRPr="005F6A05"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  <w:t>、相关待遇</w:t>
      </w:r>
    </w:p>
    <w:p w:rsidR="005F6A05" w:rsidRPr="009F31C5" w:rsidRDefault="005F6A05" w:rsidP="00402B00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1.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入站博士后享受讲师十级岗</w:t>
      </w:r>
      <w:r w:rsidR="00CB1CC2">
        <w:rPr>
          <w:rFonts w:ascii="Times New Roman" w:eastAsiaTheme="minorEastAsia" w:hAnsi="Times New Roman" w:cs="Times New Roman" w:hint="eastAsia"/>
          <w:sz w:val="24"/>
          <w:szCs w:val="24"/>
          <w:shd w:val="clear" w:color="auto" w:fill="FFFFFF"/>
        </w:rPr>
        <w:t>位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工资等福利待遇；在站期间享受青岛市博士后生活补贴每人每年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万元，住房补贴每人每年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万元，按实际在站月数发放，共计发放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24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个月；可依托青岛理工大学申请国家自然科学基金、国家博士后</w:t>
      </w:r>
      <w:r w:rsidR="009F31C5">
        <w:rPr>
          <w:rFonts w:ascii="Times New Roman" w:eastAsiaTheme="minorEastAsia" w:hAnsi="Times New Roman" w:cs="Times New Roman" w:hint="eastAsia"/>
          <w:sz w:val="24"/>
          <w:szCs w:val="24"/>
          <w:shd w:val="clear" w:color="auto" w:fill="FFFFFF"/>
        </w:rPr>
        <w:t>科学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基金、</w:t>
      </w:r>
      <w:r w:rsidR="00CB1CC2">
        <w:rPr>
          <w:rFonts w:ascii="Times New Roman" w:eastAsiaTheme="minorEastAsia" w:hAnsi="Times New Roman" w:cs="Times New Roman" w:hint="eastAsia"/>
          <w:sz w:val="24"/>
          <w:szCs w:val="24"/>
          <w:shd w:val="clear" w:color="auto" w:fill="FFFFFF"/>
        </w:rPr>
        <w:t>山东省自然科学基金、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山东省博士后</w:t>
      </w:r>
      <w:r w:rsidR="009F31C5">
        <w:rPr>
          <w:rFonts w:ascii="Times New Roman" w:eastAsiaTheme="minorEastAsia" w:hAnsi="Times New Roman" w:cs="Times New Roman" w:hint="eastAsia"/>
          <w:sz w:val="24"/>
          <w:szCs w:val="24"/>
          <w:shd w:val="clear" w:color="auto" w:fill="FFFFFF"/>
        </w:rPr>
        <w:t>创新项目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、青岛市应用研究项目资助等</w:t>
      </w:r>
      <w:r w:rsidR="00402B00"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；同时可享受团队相关待遇。</w:t>
      </w:r>
    </w:p>
    <w:p w:rsidR="005F6A05" w:rsidRPr="009F31C5" w:rsidRDefault="005F6A05" w:rsidP="00402B00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 xml:space="preserve">2.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在站期间科研表现突出的博士后，</w:t>
      </w:r>
      <w:r w:rsidR="00402B00"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团队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将为其提供额外科研补助；对于在国内外顶级期刊发表论文的博士后，将给予高额科研奖励。</w:t>
      </w:r>
    </w:p>
    <w:p w:rsidR="005F6A05" w:rsidRPr="009F31C5" w:rsidRDefault="005F6A05" w:rsidP="00402B00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3.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根据实际情况，</w:t>
      </w:r>
      <w:r w:rsidR="00402B00"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团队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可为入站博士后配备研究生，配合开展研究工作。</w:t>
      </w:r>
    </w:p>
    <w:p w:rsidR="005F6A05" w:rsidRPr="009F31C5" w:rsidRDefault="005F6A05" w:rsidP="00402B00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4.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博士后研究期间达到学校人才引进条件，可以优先推荐留校工作。</w:t>
      </w:r>
    </w:p>
    <w:p w:rsidR="005F6A05" w:rsidRPr="009F31C5" w:rsidRDefault="005F6A05" w:rsidP="00402B00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5.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根据青岛市有关文件要求，博士后出站，并在出站后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6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个月内在青岛办理就业手续且落户在青岛（不含入站前已在青且在职人员）的博士后，享受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25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万元安家补贴。</w:t>
      </w:r>
    </w:p>
    <w:p w:rsidR="005F6A05" w:rsidRPr="005F6A05" w:rsidRDefault="00402B00" w:rsidP="009F31C5">
      <w:pPr>
        <w:spacing w:after="0" w:line="360" w:lineRule="auto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四</w:t>
      </w:r>
      <w:r w:rsidR="005F6A05" w:rsidRPr="005F6A05"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  <w:t>、申请材料</w:t>
      </w:r>
    </w:p>
    <w:p w:rsidR="005F6A05" w:rsidRPr="009F31C5" w:rsidRDefault="005F6A05" w:rsidP="009F31C5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1.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个人简历（包括个人基本信息、学习工作经历、博士论文题目、参与科研项目和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SCI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、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SSCI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、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CSSCI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以及其他核心类刊物列表）。</w:t>
      </w:r>
    </w:p>
    <w:p w:rsidR="005F6A05" w:rsidRPr="009F31C5" w:rsidRDefault="005F6A05" w:rsidP="009F31C5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2.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现在的研究工作及未来的工作设想（英文或中文，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页内）。</w:t>
      </w:r>
    </w:p>
    <w:p w:rsidR="005F6A05" w:rsidRPr="009F31C5" w:rsidRDefault="005F6A05" w:rsidP="009F31C5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3.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代表性学术成果。</w:t>
      </w:r>
    </w:p>
    <w:p w:rsidR="005F6A05" w:rsidRPr="009F31C5" w:rsidRDefault="005F6A05" w:rsidP="009F31C5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4. 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其他应聘者认为重要的书面材料。</w:t>
      </w:r>
    </w:p>
    <w:p w:rsidR="005F6A05" w:rsidRPr="005F6A05" w:rsidRDefault="00402B00" w:rsidP="009F31C5">
      <w:pPr>
        <w:spacing w:after="0" w:line="360" w:lineRule="auto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五</w:t>
      </w:r>
      <w:r w:rsidR="005F6A05" w:rsidRPr="005F6A05"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  <w:t>、其他</w:t>
      </w:r>
    </w:p>
    <w:p w:rsidR="005F6A05" w:rsidRPr="009F31C5" w:rsidRDefault="005F6A05" w:rsidP="009F31C5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9F31C5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若青岛市有关文件发生变化，以最新版本文件为准。</w:t>
      </w:r>
    </w:p>
    <w:p w:rsidR="005F6A05" w:rsidRPr="005F6A05" w:rsidRDefault="00402B00" w:rsidP="009F31C5">
      <w:pPr>
        <w:spacing w:after="0" w:line="360" w:lineRule="auto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六</w:t>
      </w:r>
      <w:r w:rsidR="005F6A05" w:rsidRPr="005F6A05"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  <w:t>、联系方式</w:t>
      </w:r>
    </w:p>
    <w:p w:rsidR="005F6A05" w:rsidRPr="009F31C5" w:rsidRDefault="005F6A05" w:rsidP="009F31C5">
      <w:pPr>
        <w:spacing w:after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联系人：</w:t>
      </w:r>
      <w:r w:rsidR="009F31C5" w:rsidRPr="009F31C5">
        <w:rPr>
          <w:rFonts w:ascii="Times New Roman" w:eastAsiaTheme="minorEastAsia" w:hAnsi="Times New Roman" w:cs="Times New Roman" w:hint="eastAsia"/>
          <w:sz w:val="24"/>
          <w:szCs w:val="24"/>
          <w:shd w:val="clear" w:color="auto" w:fill="FFFFFF"/>
        </w:rPr>
        <w:t>孙宝娣</w:t>
      </w:r>
    </w:p>
    <w:p w:rsidR="005F6A05" w:rsidRPr="009F31C5" w:rsidRDefault="005F6A05" w:rsidP="009F31C5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电话：</w:t>
      </w:r>
      <w:r w:rsidR="009F31C5" w:rsidRPr="009F31C5">
        <w:rPr>
          <w:rFonts w:ascii="Times New Roman" w:eastAsiaTheme="minorEastAsia" w:hAnsi="Times New Roman" w:cs="Times New Roman" w:hint="eastAsia"/>
          <w:sz w:val="24"/>
          <w:szCs w:val="24"/>
          <w:shd w:val="clear" w:color="auto" w:fill="FFFFFF"/>
        </w:rPr>
        <w:t>1</w:t>
      </w:r>
      <w:r w:rsidR="009F31C5"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3306489660</w:t>
      </w:r>
    </w:p>
    <w:p w:rsidR="005F6A05" w:rsidRPr="009F31C5" w:rsidRDefault="005F6A05" w:rsidP="009F31C5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邮箱：</w:t>
      </w:r>
      <w:r w:rsidR="008942E3" w:rsidRPr="008942E3">
        <w:rPr>
          <w:rFonts w:ascii="Times New Roman" w:eastAsiaTheme="minorEastAsia" w:hAnsi="Times New Roman" w:cs="Times New Roman" w:hint="eastAsia"/>
          <w:sz w:val="24"/>
          <w:szCs w:val="24"/>
          <w:shd w:val="clear" w:color="auto" w:fill="FFFFFF"/>
        </w:rPr>
        <w:t>sunbaodi</w:t>
      </w:r>
      <w:r w:rsidR="008942E3" w:rsidRPr="008942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@qut.edu.cn</w:t>
      </w:r>
      <w:r w:rsidR="008942E3">
        <w:rPr>
          <w:rFonts w:ascii="Times New Roman" w:eastAsiaTheme="minorEastAsia" w:hAnsi="Times New Roman" w:cs="Times New Roman" w:hint="eastAsia"/>
          <w:sz w:val="24"/>
          <w:szCs w:val="24"/>
          <w:shd w:val="clear" w:color="auto" w:fill="FFFFFF"/>
        </w:rPr>
        <w:t xml:space="preserve">                    </w:t>
      </w:r>
      <w:r w:rsidRPr="009F31C5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邮件标题注明：应聘+本人姓名</w:t>
      </w:r>
    </w:p>
    <w:p w:rsidR="005F6A05" w:rsidRPr="009F31C5" w:rsidRDefault="005F6A05" w:rsidP="009F31C5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9F31C5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通讯地址：青岛市市北区抚顺路11号</w:t>
      </w:r>
    </w:p>
    <w:p w:rsidR="00306395" w:rsidRPr="009F31C5" w:rsidRDefault="005F6A05" w:rsidP="009F31C5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9F31C5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邮编：</w:t>
      </w:r>
      <w:r w:rsidRPr="009F31C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266033</w:t>
      </w:r>
    </w:p>
    <w:sectPr w:rsidR="00306395" w:rsidRPr="009F31C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76" w:rsidRDefault="00130476" w:rsidP="00174E18">
      <w:pPr>
        <w:spacing w:after="0"/>
      </w:pPr>
      <w:r>
        <w:separator/>
      </w:r>
    </w:p>
  </w:endnote>
  <w:endnote w:type="continuationSeparator" w:id="1">
    <w:p w:rsidR="00130476" w:rsidRDefault="00130476" w:rsidP="00174E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76" w:rsidRDefault="00130476" w:rsidP="00174E18">
      <w:pPr>
        <w:spacing w:after="0"/>
      </w:pPr>
      <w:r>
        <w:separator/>
      </w:r>
    </w:p>
  </w:footnote>
  <w:footnote w:type="continuationSeparator" w:id="1">
    <w:p w:rsidR="00130476" w:rsidRDefault="00130476" w:rsidP="00174E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65D8"/>
    <w:rsid w:val="000765C8"/>
    <w:rsid w:val="00130476"/>
    <w:rsid w:val="00174E18"/>
    <w:rsid w:val="00283BD0"/>
    <w:rsid w:val="00306395"/>
    <w:rsid w:val="00323B43"/>
    <w:rsid w:val="003C1BA6"/>
    <w:rsid w:val="003D37D8"/>
    <w:rsid w:val="00402B00"/>
    <w:rsid w:val="00426133"/>
    <w:rsid w:val="004358AB"/>
    <w:rsid w:val="005C7C56"/>
    <w:rsid w:val="005F6A05"/>
    <w:rsid w:val="006947CE"/>
    <w:rsid w:val="006C30A3"/>
    <w:rsid w:val="0078529F"/>
    <w:rsid w:val="008942E3"/>
    <w:rsid w:val="008B7726"/>
    <w:rsid w:val="009421D6"/>
    <w:rsid w:val="009F31C5"/>
    <w:rsid w:val="00A17A2E"/>
    <w:rsid w:val="00AF47BF"/>
    <w:rsid w:val="00B852D5"/>
    <w:rsid w:val="00CB1CC2"/>
    <w:rsid w:val="00D31D50"/>
    <w:rsid w:val="00D35575"/>
    <w:rsid w:val="00E35C02"/>
    <w:rsid w:val="00E40FA7"/>
    <w:rsid w:val="00EA4F68"/>
    <w:rsid w:val="00EE5F41"/>
    <w:rsid w:val="00F226CE"/>
    <w:rsid w:val="00F801CB"/>
    <w:rsid w:val="00FD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39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74E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E1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E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E1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E4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sunbaodi</cp:lastModifiedBy>
  <cp:revision>9</cp:revision>
  <dcterms:created xsi:type="dcterms:W3CDTF">2020-06-18T11:15:00Z</dcterms:created>
  <dcterms:modified xsi:type="dcterms:W3CDTF">2020-06-22T06:45:00Z</dcterms:modified>
</cp:coreProperties>
</file>